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0" w:right="90" w:firstLine="0"/>
        <w:jc w:val="left"/>
        <w:rPr>
          <w:b w:val="1"/>
          <w:bCs w:val="1"/>
          <w:i w:val="1"/>
          <w:iCs w:val="1"/>
          <w:color w:val="2a2a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ind w:left="90" w:right="90" w:firstLine="0"/>
        <w:jc w:val="center"/>
        <w:rPr>
          <w:b w:val="1"/>
          <w:bCs w:val="1"/>
          <w:i w:val="1"/>
          <w:iCs w:val="1"/>
          <w:color w:val="2a2a00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color w:val="2a2a00"/>
          <w:sz w:val="18"/>
          <w:szCs w:val="18"/>
        </w:rPr>
        <w:drawing>
          <wp:inline distB="114300" distT="114300" distL="114300" distR="114300">
            <wp:extent cx="9805988" cy="746355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05988" cy="74635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