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728D" w14:textId="44F3E953" w:rsidR="0052617B" w:rsidRPr="0052617B" w:rsidRDefault="0052617B" w:rsidP="0052617B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2617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D222A16" wp14:editId="5C4AE2A0">
            <wp:simplePos x="0" y="0"/>
            <wp:positionH relativeFrom="column">
              <wp:posOffset>95250</wp:posOffset>
            </wp:positionH>
            <wp:positionV relativeFrom="paragraph">
              <wp:posOffset>-188595</wp:posOffset>
            </wp:positionV>
            <wp:extent cx="1123950" cy="1112520"/>
            <wp:effectExtent l="0" t="0" r="0" b="0"/>
            <wp:wrapNone/>
            <wp:docPr id="2053332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617B">
        <w:rPr>
          <w:rFonts w:ascii="Times New Roman" w:eastAsia="Times New Roman" w:hAnsi="Times New Roman" w:cs="Times New Roman"/>
          <w:sz w:val="24"/>
          <w:szCs w:val="24"/>
        </w:rPr>
        <w:tab/>
      </w:r>
      <w:r w:rsidRPr="0052617B">
        <w:rPr>
          <w:rFonts w:ascii="Times New Roman" w:eastAsia="Times New Roman" w:hAnsi="Times New Roman" w:cs="Times New Roman"/>
          <w:sz w:val="24"/>
          <w:szCs w:val="24"/>
        </w:rPr>
        <w:tab/>
      </w:r>
      <w:r w:rsidRPr="0052617B">
        <w:rPr>
          <w:rFonts w:ascii="Times New Roman" w:eastAsia="Times New Roman" w:hAnsi="Times New Roman" w:cs="Times New Roman"/>
          <w:sz w:val="24"/>
          <w:szCs w:val="24"/>
        </w:rPr>
        <w:tab/>
        <w:t>RACKING HORSE BREEDERS’ ASSOCIATION OF AMERICA</w:t>
      </w:r>
    </w:p>
    <w:p w14:paraId="05F83590" w14:textId="77777777" w:rsidR="0052617B" w:rsidRPr="0052617B" w:rsidRDefault="0052617B" w:rsidP="0052617B">
      <w:pPr>
        <w:jc w:val="right"/>
        <w:rPr>
          <w:rFonts w:ascii="AGaramond Bold" w:eastAsia="Times New Roman" w:hAnsi="AGaramond Bold" w:cs="Times New Roman"/>
          <w:sz w:val="20"/>
          <w:szCs w:val="24"/>
        </w:rPr>
      </w:pPr>
      <w:smartTag w:uri="urn:schemas-microsoft-com:office:smarttags" w:element="address">
        <w:smartTag w:uri="urn:schemas-microsoft-com:office:smarttags" w:element="Street">
          <w:r w:rsidRPr="0052617B">
            <w:rPr>
              <w:rFonts w:ascii="AGaramond Bold" w:eastAsia="Times New Roman" w:hAnsi="AGaramond Bold" w:cs="Times New Roman"/>
              <w:sz w:val="20"/>
              <w:szCs w:val="24"/>
            </w:rPr>
            <w:t>67 Horse Center Road</w:t>
          </w:r>
        </w:smartTag>
      </w:smartTag>
      <w:r w:rsidRPr="0052617B">
        <w:rPr>
          <w:rFonts w:ascii="AGaramond Bold" w:eastAsia="Times New Roman" w:hAnsi="AGaramond Bold" w:cs="Times New Roman"/>
          <w:sz w:val="20"/>
          <w:szCs w:val="24"/>
        </w:rPr>
        <w:t xml:space="preserve"> </w:t>
      </w:r>
      <w:r w:rsidRPr="0052617B">
        <w:rPr>
          <w:rFonts w:ascii="AGaramond Bold" w:eastAsia="Times New Roman" w:hAnsi="AGaramond Bold" w:cs="Times New Roman"/>
          <w:sz w:val="16"/>
          <w:szCs w:val="24"/>
        </w:rPr>
        <w:sym w:font="Symbol" w:char="F0B7"/>
      </w:r>
      <w:r w:rsidRPr="0052617B">
        <w:rPr>
          <w:rFonts w:ascii="AGaramond Bold" w:eastAsia="Times New Roman" w:hAnsi="AGaramond Bold" w:cs="Times New Roman"/>
          <w:sz w:val="16"/>
          <w:szCs w:val="24"/>
        </w:rPr>
        <w:t xml:space="preserve"> </w:t>
      </w:r>
      <w:r w:rsidRPr="0052617B">
        <w:rPr>
          <w:rFonts w:ascii="AGaramond Bold" w:eastAsia="Times New Roman" w:hAnsi="AGaramond Bold" w:cs="Times New Roman"/>
          <w:sz w:val="20"/>
          <w:szCs w:val="20"/>
        </w:rPr>
        <w:t xml:space="preserve">Suite B • </w:t>
      </w:r>
      <w:smartTag w:uri="urn:schemas-microsoft-com:office:smarttags" w:element="place">
        <w:smartTag w:uri="urn:schemas-microsoft-com:office:smarttags" w:element="City">
          <w:r w:rsidRPr="0052617B">
            <w:rPr>
              <w:rFonts w:ascii="AGaramond Bold" w:eastAsia="Times New Roman" w:hAnsi="AGaramond Bold" w:cs="Times New Roman"/>
              <w:sz w:val="20"/>
              <w:szCs w:val="24"/>
            </w:rPr>
            <w:t>Decatur</w:t>
          </w:r>
        </w:smartTag>
        <w:r w:rsidRPr="0052617B">
          <w:rPr>
            <w:rFonts w:ascii="AGaramond Bold" w:eastAsia="Times New Roman" w:hAnsi="AGaramond Bold" w:cs="Times New Roman"/>
            <w:sz w:val="20"/>
            <w:szCs w:val="24"/>
          </w:rPr>
          <w:t xml:space="preserve">, </w:t>
        </w:r>
        <w:smartTag w:uri="urn:schemas-microsoft-com:office:smarttags" w:element="State">
          <w:r w:rsidRPr="0052617B">
            <w:rPr>
              <w:rFonts w:ascii="AGaramond Bold" w:eastAsia="Times New Roman" w:hAnsi="AGaramond Bold" w:cs="Times New Roman"/>
              <w:sz w:val="20"/>
              <w:szCs w:val="24"/>
            </w:rPr>
            <w:t>AL</w:t>
          </w:r>
        </w:smartTag>
        <w:r w:rsidRPr="0052617B">
          <w:rPr>
            <w:rFonts w:ascii="AGaramond Bold" w:eastAsia="Times New Roman" w:hAnsi="AGaramond Bold" w:cs="Times New Roman"/>
            <w:sz w:val="20"/>
            <w:szCs w:val="24"/>
          </w:rPr>
          <w:t xml:space="preserve"> </w:t>
        </w:r>
        <w:smartTag w:uri="urn:schemas-microsoft-com:office:smarttags" w:element="PostalCode">
          <w:r w:rsidRPr="0052617B">
            <w:rPr>
              <w:rFonts w:ascii="AGaramond Bold" w:eastAsia="Times New Roman" w:hAnsi="AGaramond Bold" w:cs="Times New Roman"/>
              <w:sz w:val="20"/>
              <w:szCs w:val="24"/>
            </w:rPr>
            <w:t>35603</w:t>
          </w:r>
        </w:smartTag>
      </w:smartTag>
    </w:p>
    <w:p w14:paraId="1E2B7A7B" w14:textId="77777777" w:rsidR="0052617B" w:rsidRPr="0052617B" w:rsidRDefault="0052617B" w:rsidP="0052617B">
      <w:pPr>
        <w:rPr>
          <w:rFonts w:ascii="AGaramond Bold" w:eastAsia="Times New Roman" w:hAnsi="AGaramond Bold" w:cs="Times New Roman"/>
          <w:sz w:val="18"/>
          <w:szCs w:val="18"/>
        </w:rPr>
      </w:pPr>
      <w:r w:rsidRPr="0052617B">
        <w:rPr>
          <w:rFonts w:ascii="AGaramond Bold" w:eastAsia="Times New Roman" w:hAnsi="AGaramond Bold" w:cs="Times New Roman"/>
          <w:sz w:val="18"/>
          <w:szCs w:val="18"/>
        </w:rPr>
        <w:t xml:space="preserve">       </w:t>
      </w:r>
    </w:p>
    <w:p w14:paraId="05068EC1" w14:textId="77777777" w:rsidR="0052617B" w:rsidRPr="0052617B" w:rsidRDefault="0052617B" w:rsidP="0052617B">
      <w:pPr>
        <w:rPr>
          <w:rFonts w:ascii="AGaramond Bold" w:eastAsia="Times New Roman" w:hAnsi="AGaramond Bold" w:cs="Times New Roman"/>
          <w:sz w:val="18"/>
          <w:szCs w:val="18"/>
        </w:rPr>
      </w:pPr>
    </w:p>
    <w:p w14:paraId="679F30AE" w14:textId="77777777" w:rsidR="0052617B" w:rsidRPr="0052617B" w:rsidRDefault="0052617B" w:rsidP="0052617B">
      <w:pPr>
        <w:rPr>
          <w:rFonts w:ascii="AGaramond Bold" w:eastAsia="Times New Roman" w:hAnsi="AGaramond Bold" w:cs="Times New Roman"/>
          <w:sz w:val="18"/>
          <w:szCs w:val="18"/>
        </w:rPr>
      </w:pPr>
    </w:p>
    <w:p w14:paraId="611B6BFF" w14:textId="77777777" w:rsidR="0052617B" w:rsidRPr="0052617B" w:rsidRDefault="0052617B" w:rsidP="0052617B">
      <w:pPr>
        <w:rPr>
          <w:rFonts w:ascii="AGaramond Bold" w:eastAsia="Times New Roman" w:hAnsi="AGaramond Bold" w:cs="Times New Roman"/>
          <w:sz w:val="18"/>
          <w:szCs w:val="18"/>
        </w:rPr>
      </w:pPr>
      <w:r w:rsidRPr="0052617B">
        <w:rPr>
          <w:rFonts w:ascii="AGaramond Bold" w:eastAsia="Times New Roman" w:hAnsi="AGaramond Bold" w:cs="Times New Roman"/>
          <w:sz w:val="18"/>
          <w:szCs w:val="18"/>
        </w:rPr>
        <w:t xml:space="preserve"> </w:t>
      </w:r>
    </w:p>
    <w:p w14:paraId="740B03A1" w14:textId="77777777" w:rsidR="0052617B" w:rsidRPr="0052617B" w:rsidRDefault="0052617B" w:rsidP="0052617B">
      <w:pPr>
        <w:rPr>
          <w:rFonts w:ascii="AGaramond Bold" w:eastAsia="Times New Roman" w:hAnsi="AGaramond Bold" w:cs="Times New Roman"/>
          <w:sz w:val="18"/>
          <w:szCs w:val="18"/>
        </w:rPr>
      </w:pPr>
    </w:p>
    <w:p w14:paraId="65972A34" w14:textId="77777777" w:rsidR="0052617B" w:rsidRPr="0052617B" w:rsidRDefault="0052617B" w:rsidP="0052617B">
      <w:pPr>
        <w:rPr>
          <w:rFonts w:ascii="AGaramond Bold" w:eastAsia="Times New Roman" w:hAnsi="AGaramond Bold" w:cs="Times New Roman"/>
          <w:sz w:val="16"/>
          <w:szCs w:val="16"/>
        </w:rPr>
      </w:pPr>
      <w:r w:rsidRPr="0052617B">
        <w:rPr>
          <w:rFonts w:ascii="AGaramond Bold" w:eastAsia="Times New Roman" w:hAnsi="AGaramond Bold" w:cs="Times New Roman"/>
          <w:sz w:val="18"/>
          <w:szCs w:val="18"/>
        </w:rPr>
        <w:t xml:space="preserve">       </w:t>
      </w:r>
      <w:r w:rsidRPr="0052617B">
        <w:rPr>
          <w:rFonts w:ascii="AGaramond Bold" w:eastAsia="Times New Roman" w:hAnsi="AGaramond Bold" w:cs="Times New Roman"/>
          <w:sz w:val="16"/>
          <w:szCs w:val="16"/>
        </w:rPr>
        <w:t>HEADQUARTERS</w:t>
      </w:r>
    </w:p>
    <w:p w14:paraId="733AEA53" w14:textId="77777777" w:rsidR="0052617B" w:rsidRPr="0052617B" w:rsidRDefault="0052617B" w:rsidP="0052617B">
      <w:pPr>
        <w:rPr>
          <w:rFonts w:ascii="AGaramond Bold" w:eastAsia="Times New Roman" w:hAnsi="AGaramond Bold" w:cs="Times New Roman"/>
          <w:sz w:val="16"/>
          <w:szCs w:val="16"/>
        </w:rPr>
      </w:pPr>
      <w:r w:rsidRPr="0052617B">
        <w:rPr>
          <w:rFonts w:ascii="AGaramond Bold" w:eastAsia="Times New Roman" w:hAnsi="AGaramond Bold" w:cs="Times New Roman"/>
          <w:sz w:val="16"/>
          <w:szCs w:val="16"/>
        </w:rPr>
        <w:t xml:space="preserve">    DECATUR, ALABAMA</w:t>
      </w:r>
    </w:p>
    <w:p w14:paraId="363C5F66" w14:textId="77777777" w:rsidR="0052617B" w:rsidRPr="0052617B" w:rsidRDefault="0052617B" w:rsidP="0052617B">
      <w:pPr>
        <w:rPr>
          <w:rFonts w:ascii="AGaramond Bold" w:eastAsia="Times New Roman" w:hAnsi="AGaramond Bold" w:cs="Times New Roman"/>
          <w:sz w:val="16"/>
          <w:szCs w:val="16"/>
        </w:rPr>
      </w:pPr>
      <w:r w:rsidRPr="0052617B">
        <w:rPr>
          <w:rFonts w:ascii="AGaramond Bold" w:eastAsia="Times New Roman" w:hAnsi="AGaramond Bold" w:cs="Times New Roman"/>
          <w:sz w:val="16"/>
          <w:szCs w:val="16"/>
        </w:rPr>
        <w:t>Phone &amp; Fax (256) 353-7225</w:t>
      </w:r>
    </w:p>
    <w:p w14:paraId="45249F9A" w14:textId="77777777" w:rsidR="0052617B" w:rsidRPr="0052617B" w:rsidRDefault="0052617B" w:rsidP="0052617B">
      <w:pPr>
        <w:rPr>
          <w:rFonts w:ascii="AGaramond Bold" w:eastAsia="Times New Roman" w:hAnsi="AGaramond Bold" w:cs="Times New Roman"/>
          <w:sz w:val="16"/>
          <w:szCs w:val="16"/>
        </w:rPr>
      </w:pPr>
      <w:r w:rsidRPr="0052617B">
        <w:rPr>
          <w:rFonts w:ascii="AGaramond Bold" w:eastAsia="Times New Roman" w:hAnsi="AGaramond Bold" w:cs="Times New Roman"/>
          <w:sz w:val="16"/>
          <w:szCs w:val="16"/>
        </w:rPr>
        <w:t xml:space="preserve">E-mail: </w:t>
      </w:r>
      <w:hyperlink r:id="rId6" w:history="1">
        <w:r w:rsidRPr="0052617B">
          <w:rPr>
            <w:rFonts w:ascii="AGaramond Bold" w:eastAsia="Times New Roman" w:hAnsi="AGaramond Bold" w:cs="Times New Roman"/>
            <w:color w:val="0000FF"/>
            <w:sz w:val="16"/>
            <w:szCs w:val="16"/>
            <w:u w:val="single"/>
          </w:rPr>
          <w:t>info@rackinghorse.com</w:t>
        </w:r>
      </w:hyperlink>
    </w:p>
    <w:p w14:paraId="290B9EBA" w14:textId="77777777" w:rsidR="0052617B" w:rsidRPr="0052617B" w:rsidRDefault="0052617B" w:rsidP="0052617B">
      <w:pPr>
        <w:rPr>
          <w:rFonts w:ascii="AGaramond Bold" w:eastAsia="Times New Roman" w:hAnsi="AGaramond Bold" w:cs="Times New Roman"/>
          <w:sz w:val="16"/>
          <w:szCs w:val="16"/>
        </w:rPr>
      </w:pPr>
      <w:r w:rsidRPr="0052617B">
        <w:rPr>
          <w:rFonts w:ascii="AGaramond Bold" w:eastAsia="Times New Roman" w:hAnsi="AGaramond Bold" w:cs="Times New Roman"/>
          <w:sz w:val="16"/>
          <w:szCs w:val="16"/>
        </w:rPr>
        <w:t xml:space="preserve">Website: </w:t>
      </w:r>
      <w:hyperlink r:id="rId7" w:history="1">
        <w:r w:rsidRPr="0052617B">
          <w:rPr>
            <w:rFonts w:ascii="AGaramond Bold" w:eastAsia="Times New Roman" w:hAnsi="AGaramond Bold" w:cs="Times New Roman"/>
            <w:color w:val="0000FF"/>
            <w:sz w:val="16"/>
            <w:szCs w:val="16"/>
            <w:u w:val="single"/>
          </w:rPr>
          <w:t>www.rackinghorse.com</w:t>
        </w:r>
      </w:hyperlink>
    </w:p>
    <w:p w14:paraId="3DD51FDC" w14:textId="77777777" w:rsidR="0052617B" w:rsidRPr="0052617B" w:rsidRDefault="0052617B" w:rsidP="0052617B">
      <w:pPr>
        <w:rPr>
          <w:rFonts w:ascii="Arial Black" w:eastAsia="Times New Roman" w:hAnsi="Arial Black" w:cs="Times New Roman"/>
          <w:sz w:val="36"/>
          <w:szCs w:val="36"/>
        </w:rPr>
      </w:pPr>
      <w:r w:rsidRPr="0052617B">
        <w:rPr>
          <w:rFonts w:ascii="AGaramond Bold" w:eastAsia="Times New Roman" w:hAnsi="AGaramond Bold" w:cs="Times New Roman"/>
          <w:sz w:val="16"/>
          <w:szCs w:val="16"/>
        </w:rPr>
        <w:tab/>
      </w:r>
      <w:r w:rsidRPr="0052617B">
        <w:rPr>
          <w:rFonts w:ascii="AGaramond Bold" w:eastAsia="Times New Roman" w:hAnsi="AGaramond Bold" w:cs="Times New Roman"/>
          <w:sz w:val="16"/>
          <w:szCs w:val="16"/>
        </w:rPr>
        <w:tab/>
      </w:r>
      <w:r w:rsidRPr="0052617B">
        <w:rPr>
          <w:rFonts w:ascii="AGaramond Bold" w:eastAsia="Times New Roman" w:hAnsi="AGaramond Bold" w:cs="Times New Roman"/>
          <w:sz w:val="16"/>
          <w:szCs w:val="16"/>
        </w:rPr>
        <w:tab/>
      </w:r>
      <w:r w:rsidRPr="0052617B">
        <w:rPr>
          <w:rFonts w:ascii="AGaramond Bold" w:eastAsia="Times New Roman" w:hAnsi="AGaramond Bold" w:cs="Times New Roman"/>
          <w:sz w:val="16"/>
          <w:szCs w:val="16"/>
        </w:rPr>
        <w:tab/>
      </w:r>
      <w:r w:rsidRPr="0052617B">
        <w:rPr>
          <w:rFonts w:ascii="AGaramond Bold" w:eastAsia="Times New Roman" w:hAnsi="AGaramond Bold" w:cs="Times New Roman"/>
          <w:sz w:val="16"/>
          <w:szCs w:val="16"/>
        </w:rPr>
        <w:tab/>
      </w:r>
      <w:r w:rsidRPr="0052617B">
        <w:rPr>
          <w:rFonts w:ascii="AGaramond Bold" w:eastAsia="Times New Roman" w:hAnsi="AGaramond Bold" w:cs="Times New Roman"/>
          <w:sz w:val="16"/>
          <w:szCs w:val="16"/>
        </w:rPr>
        <w:tab/>
      </w:r>
    </w:p>
    <w:p w14:paraId="3434100B" w14:textId="77777777" w:rsidR="0052617B" w:rsidRPr="0052617B" w:rsidRDefault="0052617B" w:rsidP="0052617B">
      <w:pPr>
        <w:rPr>
          <w:rFonts w:ascii="AGaramond Bold" w:eastAsia="Times New Roman" w:hAnsi="AGaramond Bold" w:cs="Times New Roman"/>
          <w:sz w:val="16"/>
          <w:szCs w:val="16"/>
        </w:rPr>
      </w:pPr>
    </w:p>
    <w:p w14:paraId="4C5836A9" w14:textId="77777777" w:rsidR="0052617B" w:rsidRPr="0052617B" w:rsidRDefault="0052617B" w:rsidP="0052617B">
      <w:pPr>
        <w:rPr>
          <w:rFonts w:ascii="Arial" w:eastAsia="Calibri" w:hAnsi="Arial" w:cs="Arial"/>
          <w:sz w:val="24"/>
          <w:szCs w:val="24"/>
          <w:u w:val="single"/>
        </w:rPr>
      </w:pPr>
      <w:r w:rsidRPr="0052617B">
        <w:rPr>
          <w:rFonts w:ascii="Arial" w:eastAsia="Calibri" w:hAnsi="Arial" w:cs="Arial"/>
          <w:sz w:val="24"/>
          <w:szCs w:val="24"/>
          <w:u w:val="single"/>
        </w:rPr>
        <w:t>Rule Change Submitted by Jim Morris # 4520</w:t>
      </w:r>
    </w:p>
    <w:p w14:paraId="6F35C1DD" w14:textId="77777777" w:rsidR="0052617B" w:rsidRPr="0052617B" w:rsidRDefault="0052617B" w:rsidP="0052617B">
      <w:pPr>
        <w:rPr>
          <w:rFonts w:ascii="Arial" w:eastAsia="Calibri" w:hAnsi="Arial" w:cs="Arial"/>
          <w:sz w:val="24"/>
          <w:szCs w:val="24"/>
          <w:u w:val="single"/>
        </w:rPr>
      </w:pPr>
    </w:p>
    <w:p w14:paraId="7C5B3EA2" w14:textId="77777777" w:rsidR="0052617B" w:rsidRPr="0052617B" w:rsidRDefault="0052617B" w:rsidP="0052617B">
      <w:pPr>
        <w:rPr>
          <w:rFonts w:ascii="Arial" w:eastAsia="Calibri" w:hAnsi="Arial" w:cs="Arial"/>
          <w:sz w:val="24"/>
          <w:szCs w:val="24"/>
        </w:rPr>
      </w:pPr>
      <w:r w:rsidRPr="0052617B">
        <w:rPr>
          <w:rFonts w:ascii="Arial" w:eastAsia="Calibri" w:hAnsi="Arial" w:cs="Arial"/>
          <w:sz w:val="24"/>
          <w:szCs w:val="24"/>
        </w:rPr>
        <w:t>December 2, 2025</w:t>
      </w:r>
    </w:p>
    <w:p w14:paraId="537EB6B9" w14:textId="77777777" w:rsidR="0052617B" w:rsidRPr="0052617B" w:rsidRDefault="0052617B" w:rsidP="0052617B">
      <w:pPr>
        <w:rPr>
          <w:rFonts w:ascii="Arial" w:eastAsia="Calibri" w:hAnsi="Arial" w:cs="Arial"/>
          <w:sz w:val="24"/>
          <w:szCs w:val="24"/>
        </w:rPr>
      </w:pPr>
    </w:p>
    <w:p w14:paraId="3F34CA5F" w14:textId="77777777" w:rsidR="0052617B" w:rsidRPr="0052617B" w:rsidRDefault="0052617B" w:rsidP="0052617B">
      <w:pPr>
        <w:rPr>
          <w:rFonts w:ascii="Arial" w:eastAsia="Calibri" w:hAnsi="Arial" w:cs="Arial"/>
          <w:sz w:val="24"/>
          <w:szCs w:val="24"/>
        </w:rPr>
      </w:pPr>
      <w:r w:rsidRPr="0052617B">
        <w:rPr>
          <w:rFonts w:ascii="Arial" w:eastAsia="Calibri" w:hAnsi="Arial" w:cs="Arial"/>
          <w:sz w:val="24"/>
          <w:szCs w:val="24"/>
        </w:rPr>
        <w:t>Article XVIII Rules Violations, Penalties and Procedures</w:t>
      </w:r>
    </w:p>
    <w:p w14:paraId="67447F51" w14:textId="77777777" w:rsidR="0052617B" w:rsidRPr="0052617B" w:rsidRDefault="0052617B" w:rsidP="0052617B">
      <w:pPr>
        <w:rPr>
          <w:rFonts w:ascii="Arial" w:eastAsia="Calibri" w:hAnsi="Arial" w:cs="Arial"/>
          <w:sz w:val="24"/>
          <w:szCs w:val="24"/>
        </w:rPr>
      </w:pPr>
      <w:r w:rsidRPr="0052617B">
        <w:rPr>
          <w:rFonts w:ascii="Arial" w:eastAsia="Calibri" w:hAnsi="Arial" w:cs="Arial"/>
          <w:sz w:val="24"/>
          <w:szCs w:val="24"/>
        </w:rPr>
        <w:t>Part A – Violations</w:t>
      </w:r>
    </w:p>
    <w:p w14:paraId="49D53A57" w14:textId="77777777" w:rsidR="0052617B" w:rsidRPr="0052617B" w:rsidRDefault="0052617B" w:rsidP="0052617B">
      <w:pPr>
        <w:rPr>
          <w:rFonts w:ascii="Arial" w:eastAsia="Calibri" w:hAnsi="Arial" w:cs="Arial"/>
          <w:sz w:val="24"/>
          <w:szCs w:val="24"/>
        </w:rPr>
      </w:pPr>
      <w:r w:rsidRPr="0052617B">
        <w:rPr>
          <w:rFonts w:ascii="Arial" w:eastAsia="Calibri" w:hAnsi="Arial" w:cs="Arial"/>
          <w:sz w:val="24"/>
          <w:szCs w:val="24"/>
        </w:rPr>
        <w:t>Section 18.1</w:t>
      </w:r>
      <w:r w:rsidRPr="0052617B">
        <w:rPr>
          <w:rFonts w:ascii="Arial" w:eastAsia="Calibri" w:hAnsi="Arial" w:cs="Arial"/>
          <w:sz w:val="24"/>
          <w:szCs w:val="24"/>
        </w:rPr>
        <w:tab/>
        <w:t>Exhibitors, Owner, Trainer, Breeder and Member Violations</w:t>
      </w:r>
    </w:p>
    <w:p w14:paraId="142BF55F" w14:textId="77777777" w:rsidR="0052617B" w:rsidRPr="0052617B" w:rsidRDefault="0052617B" w:rsidP="0052617B">
      <w:pPr>
        <w:rPr>
          <w:rFonts w:ascii="Arial" w:eastAsia="Calibri" w:hAnsi="Arial" w:cs="Arial"/>
          <w:sz w:val="24"/>
          <w:szCs w:val="24"/>
        </w:rPr>
      </w:pPr>
    </w:p>
    <w:p w14:paraId="75710836" w14:textId="77777777" w:rsidR="0052617B" w:rsidRPr="0052617B" w:rsidRDefault="0052617B" w:rsidP="0052617B">
      <w:pPr>
        <w:ind w:left="720" w:hanging="720"/>
        <w:rPr>
          <w:rFonts w:ascii="Arial" w:eastAsia="Calibri" w:hAnsi="Arial" w:cs="Arial"/>
          <w:sz w:val="24"/>
          <w:szCs w:val="24"/>
        </w:rPr>
      </w:pPr>
      <w:r w:rsidRPr="0052617B">
        <w:rPr>
          <w:rFonts w:ascii="Arial" w:eastAsia="Calibri" w:hAnsi="Arial" w:cs="Arial"/>
          <w:sz w:val="24"/>
          <w:szCs w:val="24"/>
        </w:rPr>
        <w:t>ee:</w:t>
      </w:r>
      <w:r w:rsidRPr="0052617B">
        <w:rPr>
          <w:rFonts w:ascii="Arial" w:eastAsia="Calibri" w:hAnsi="Arial" w:cs="Arial"/>
          <w:sz w:val="24"/>
          <w:szCs w:val="24"/>
        </w:rPr>
        <w:tab/>
        <w:t>Failure to satisfy indebtedness to the Racking Horse Breeders Association of         America affiliated/sanctioned events, or conducting any business or activities with the RHBAA while indebtedness remains unsatisfied for the past 30 days (F)</w:t>
      </w:r>
    </w:p>
    <w:p w14:paraId="0C55037F" w14:textId="77777777" w:rsidR="0052617B" w:rsidRPr="0052617B" w:rsidRDefault="0052617B" w:rsidP="0052617B">
      <w:pPr>
        <w:rPr>
          <w:rFonts w:ascii="Arial" w:eastAsia="Calibri" w:hAnsi="Arial" w:cs="Arial"/>
          <w:sz w:val="24"/>
          <w:szCs w:val="24"/>
        </w:rPr>
      </w:pPr>
    </w:p>
    <w:p w14:paraId="3473C6A0" w14:textId="77777777" w:rsidR="0052617B" w:rsidRPr="0052617B" w:rsidRDefault="0052617B" w:rsidP="0052617B">
      <w:pPr>
        <w:rPr>
          <w:rFonts w:ascii="Arial" w:eastAsia="Calibri" w:hAnsi="Arial" w:cs="Arial"/>
          <w:sz w:val="24"/>
          <w:szCs w:val="24"/>
        </w:rPr>
      </w:pPr>
      <w:r w:rsidRPr="0052617B">
        <w:rPr>
          <w:rFonts w:ascii="Arial" w:eastAsia="Calibri" w:hAnsi="Arial" w:cs="Arial"/>
          <w:sz w:val="24"/>
          <w:szCs w:val="24"/>
        </w:rPr>
        <w:t>Addition:</w:t>
      </w:r>
    </w:p>
    <w:p w14:paraId="5897B766" w14:textId="77777777" w:rsidR="0052617B" w:rsidRPr="0052617B" w:rsidRDefault="0052617B" w:rsidP="0052617B">
      <w:pPr>
        <w:rPr>
          <w:rFonts w:ascii="Arial" w:eastAsia="Calibri" w:hAnsi="Arial" w:cs="Arial"/>
          <w:sz w:val="24"/>
          <w:szCs w:val="24"/>
        </w:rPr>
      </w:pPr>
    </w:p>
    <w:p w14:paraId="4F63A4A3" w14:textId="77777777" w:rsidR="0052617B" w:rsidRPr="0052617B" w:rsidRDefault="0052617B" w:rsidP="0052617B">
      <w:pPr>
        <w:ind w:left="360" w:hanging="360"/>
        <w:rPr>
          <w:rFonts w:ascii="Arial" w:eastAsia="Calibri" w:hAnsi="Arial" w:cs="Arial"/>
          <w:b/>
          <w:bCs/>
          <w:sz w:val="24"/>
          <w:szCs w:val="24"/>
        </w:rPr>
      </w:pPr>
      <w:r w:rsidRPr="0052617B">
        <w:rPr>
          <w:rFonts w:ascii="Arial" w:eastAsia="Calibri" w:hAnsi="Arial" w:cs="Arial"/>
          <w:b/>
          <w:bCs/>
          <w:sz w:val="24"/>
          <w:szCs w:val="24"/>
        </w:rPr>
        <w:t>ff:</w:t>
      </w:r>
      <w:r w:rsidRPr="0052617B">
        <w:rPr>
          <w:rFonts w:ascii="Arial" w:eastAsia="Calibri" w:hAnsi="Arial" w:cs="Arial"/>
          <w:b/>
          <w:bCs/>
          <w:sz w:val="24"/>
          <w:szCs w:val="24"/>
        </w:rPr>
        <w:tab/>
        <w:t>Any person or horse owned, co-owned, trained or exhibited by the debtor of a Class F violation in which indebtedness has not been satisfied by December 15</w:t>
      </w:r>
      <w:r w:rsidRPr="0052617B">
        <w:rPr>
          <w:rFonts w:ascii="Arial" w:eastAsia="Calibri" w:hAnsi="Arial" w:cs="Arial"/>
          <w:b/>
          <w:bCs/>
          <w:sz w:val="24"/>
          <w:szCs w:val="24"/>
          <w:vertAlign w:val="superscript"/>
        </w:rPr>
        <w:t>th</w:t>
      </w:r>
      <w:r w:rsidRPr="0052617B">
        <w:rPr>
          <w:rFonts w:ascii="Arial" w:eastAsia="Calibri" w:hAnsi="Arial" w:cs="Arial"/>
          <w:b/>
          <w:bCs/>
          <w:sz w:val="24"/>
          <w:szCs w:val="24"/>
        </w:rPr>
        <w:t xml:space="preserve"> will be ineligible to qualify for high point awards (F)</w:t>
      </w:r>
    </w:p>
    <w:p w14:paraId="3CAFE039" w14:textId="77777777" w:rsidR="0052617B" w:rsidRPr="0052617B" w:rsidRDefault="0052617B" w:rsidP="0052617B">
      <w:pPr>
        <w:rPr>
          <w:rFonts w:ascii="Arial" w:eastAsia="Times New Roman" w:hAnsi="Arial" w:cs="Times New Roman"/>
          <w:sz w:val="20"/>
          <w:szCs w:val="20"/>
        </w:rPr>
      </w:pPr>
    </w:p>
    <w:p w14:paraId="4239D0D6" w14:textId="77777777" w:rsidR="0052617B" w:rsidRPr="0052617B" w:rsidRDefault="0052617B" w:rsidP="0052617B">
      <w:pPr>
        <w:rPr>
          <w:rFonts w:ascii="Arial" w:eastAsia="Times New Roman" w:hAnsi="Arial" w:cs="Times New Roman"/>
          <w:sz w:val="20"/>
          <w:szCs w:val="20"/>
        </w:rPr>
      </w:pPr>
    </w:p>
    <w:p w14:paraId="3F0D6B52" w14:textId="77777777" w:rsidR="0052617B" w:rsidRPr="0052617B" w:rsidRDefault="0052617B" w:rsidP="0052617B">
      <w:pPr>
        <w:rPr>
          <w:rFonts w:ascii="Arial" w:eastAsia="Times New Roman" w:hAnsi="Arial" w:cs="Times New Roman"/>
          <w:sz w:val="20"/>
          <w:szCs w:val="20"/>
        </w:rPr>
      </w:pPr>
    </w:p>
    <w:p w14:paraId="00DB10DE" w14:textId="77777777" w:rsidR="0052617B" w:rsidRPr="0052617B" w:rsidRDefault="0052617B" w:rsidP="0052617B">
      <w:pPr>
        <w:rPr>
          <w:rFonts w:ascii="Arial" w:eastAsia="Times New Roman" w:hAnsi="Arial" w:cs="Times New Roman"/>
          <w:sz w:val="20"/>
          <w:szCs w:val="20"/>
        </w:rPr>
      </w:pPr>
      <w:r w:rsidRPr="0052617B">
        <w:rPr>
          <w:rFonts w:ascii="Arial" w:eastAsia="Times New Roman" w:hAnsi="Arial" w:cs="Times New Roman"/>
          <w:sz w:val="20"/>
          <w:szCs w:val="20"/>
        </w:rPr>
        <w:t>Jim Morris, Chairman</w:t>
      </w:r>
    </w:p>
    <w:p w14:paraId="6F22D396" w14:textId="77777777" w:rsidR="0052617B" w:rsidRPr="0052617B" w:rsidRDefault="0052617B" w:rsidP="0052617B">
      <w:pPr>
        <w:rPr>
          <w:rFonts w:ascii="Arial" w:eastAsia="Times New Roman" w:hAnsi="Arial" w:cs="Times New Roman"/>
          <w:sz w:val="20"/>
          <w:szCs w:val="20"/>
        </w:rPr>
      </w:pPr>
      <w:r w:rsidRPr="0052617B">
        <w:rPr>
          <w:rFonts w:ascii="Arial" w:eastAsia="Times New Roman" w:hAnsi="Arial" w:cs="Times New Roman"/>
          <w:sz w:val="20"/>
          <w:szCs w:val="20"/>
        </w:rPr>
        <w:t>National Rules Enforcement Committee</w:t>
      </w:r>
    </w:p>
    <w:p w14:paraId="261C1183" w14:textId="77777777" w:rsidR="0052617B" w:rsidRPr="0052617B" w:rsidRDefault="0052617B" w:rsidP="0052617B">
      <w:pPr>
        <w:rPr>
          <w:rFonts w:ascii="Arial" w:eastAsia="Times New Roman" w:hAnsi="Arial" w:cs="Times New Roman"/>
          <w:sz w:val="20"/>
          <w:szCs w:val="20"/>
        </w:rPr>
      </w:pPr>
    </w:p>
    <w:p w14:paraId="1DD8A2E3" w14:textId="77777777" w:rsidR="0052617B" w:rsidRPr="0052617B" w:rsidRDefault="0052617B" w:rsidP="0052617B">
      <w:pPr>
        <w:rPr>
          <w:rFonts w:ascii="Arial" w:eastAsia="Times New Roman" w:hAnsi="Arial" w:cs="Times New Roman"/>
          <w:sz w:val="20"/>
          <w:szCs w:val="20"/>
        </w:rPr>
      </w:pPr>
    </w:p>
    <w:p w14:paraId="3C66A30B" w14:textId="77777777" w:rsidR="003754FA" w:rsidRDefault="003754FA" w:rsidP="003754FA">
      <w:pPr>
        <w:spacing w:after="100" w:afterAutospacing="1"/>
        <w:rPr>
          <w:rFonts w:ascii="Arial" w:hAnsi="Arial" w:cs="Arial"/>
          <w:sz w:val="24"/>
          <w:szCs w:val="24"/>
        </w:rPr>
      </w:pPr>
    </w:p>
    <w:sectPr w:rsidR="003754FA" w:rsidSect="0052617B">
      <w:pgSz w:w="12240" w:h="15840"/>
      <w:pgMar w:top="1080" w:right="1008" w:bottom="57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30C03"/>
    <w:multiLevelType w:val="hybridMultilevel"/>
    <w:tmpl w:val="DDB03BBE"/>
    <w:lvl w:ilvl="0" w:tplc="4DB8141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E61FA"/>
    <w:multiLevelType w:val="hybridMultilevel"/>
    <w:tmpl w:val="5AFCC89A"/>
    <w:lvl w:ilvl="0" w:tplc="FC5A97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C25FE"/>
    <w:multiLevelType w:val="hybridMultilevel"/>
    <w:tmpl w:val="B860AD7E"/>
    <w:lvl w:ilvl="0" w:tplc="6B76FA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3E2421"/>
    <w:multiLevelType w:val="hybridMultilevel"/>
    <w:tmpl w:val="A0BE2B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9431246">
    <w:abstractNumId w:val="2"/>
  </w:num>
  <w:num w:numId="2" w16cid:durableId="824592109">
    <w:abstractNumId w:val="1"/>
  </w:num>
  <w:num w:numId="3" w16cid:durableId="501824863">
    <w:abstractNumId w:val="0"/>
  </w:num>
  <w:num w:numId="4" w16cid:durableId="1595284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110"/>
    <w:rsid w:val="000B4871"/>
    <w:rsid w:val="001F07A9"/>
    <w:rsid w:val="001F0B4C"/>
    <w:rsid w:val="003754FA"/>
    <w:rsid w:val="003810C8"/>
    <w:rsid w:val="0052617B"/>
    <w:rsid w:val="006C1088"/>
    <w:rsid w:val="006D3E6B"/>
    <w:rsid w:val="009819A8"/>
    <w:rsid w:val="009B0393"/>
    <w:rsid w:val="00A1032C"/>
    <w:rsid w:val="00A24BBB"/>
    <w:rsid w:val="00A360AB"/>
    <w:rsid w:val="00B93FB2"/>
    <w:rsid w:val="00B959A3"/>
    <w:rsid w:val="00C00110"/>
    <w:rsid w:val="00CE5834"/>
    <w:rsid w:val="00D8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ostalCode"/>
  <w:shapeDefaults>
    <o:shapedefaults v:ext="edit" spidmax="1027"/>
    <o:shapelayout v:ext="edit">
      <o:idmap v:ext="edit" data="1"/>
    </o:shapelayout>
  </w:shapeDefaults>
  <w:decimalSymbol w:val="."/>
  <w:listSeparator w:val=","/>
  <w14:docId w14:val="6FD3F3A9"/>
  <w15:docId w15:val="{BA91B588-703D-4021-BC70-2FA0E388E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0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ackinghors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ackinghorse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Morris</dc:creator>
  <cp:lastModifiedBy>Dawson, Marissa</cp:lastModifiedBy>
  <cp:revision>3</cp:revision>
  <cp:lastPrinted>2025-12-09T02:08:00Z</cp:lastPrinted>
  <dcterms:created xsi:type="dcterms:W3CDTF">2025-12-09T17:38:00Z</dcterms:created>
  <dcterms:modified xsi:type="dcterms:W3CDTF">2025-12-09T17:43:00Z</dcterms:modified>
</cp:coreProperties>
</file>