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F572A" w14:textId="77777777" w:rsidR="006442E7" w:rsidRDefault="006442E7"/>
    <w:p w14:paraId="572FA7D4" w14:textId="463364A8" w:rsidR="006442E7" w:rsidRDefault="006442E7">
      <w:r>
        <w:t>Rule Change</w:t>
      </w:r>
    </w:p>
    <w:p w14:paraId="455B2DDA" w14:textId="77777777" w:rsidR="006442E7" w:rsidRDefault="006442E7"/>
    <w:p w14:paraId="136FB918" w14:textId="3140D824" w:rsidR="006442E7" w:rsidRDefault="006442E7">
      <w:r>
        <w:t>The RHBAA Board of Directors meeting on October 14, 2023 voted to change the following rule:</w:t>
      </w:r>
    </w:p>
    <w:p w14:paraId="56470AFF" w14:textId="77777777" w:rsidR="006442E7" w:rsidRDefault="006442E7"/>
    <w:p w14:paraId="365A4DD2" w14:textId="0558B04F" w:rsidR="006442E7" w:rsidRDefault="006442E7">
      <w:r>
        <w:t>Article VIII Show Division</w:t>
      </w:r>
    </w:p>
    <w:p w14:paraId="13B5A5E7" w14:textId="6B220C52" w:rsidR="006442E7" w:rsidRDefault="006442E7">
      <w:r>
        <w:t>Section 8.10 Workouts a.</w:t>
      </w:r>
    </w:p>
    <w:p w14:paraId="67C19F2D" w14:textId="70377985" w:rsidR="006442E7" w:rsidRDefault="006442E7">
      <w:r>
        <w:t>Reads as:  For the Spring and Fall Celebration there will be a mandatory split for classes of 26 entries and a mandatory workout at 20 horses.</w:t>
      </w:r>
    </w:p>
    <w:p w14:paraId="303FD7C9" w14:textId="259CC209" w:rsidR="006442E7" w:rsidRDefault="006442E7">
      <w:r>
        <w:t>Change to read as:</w:t>
      </w:r>
    </w:p>
    <w:p w14:paraId="0A6210A2" w14:textId="106C7BF7" w:rsidR="006442E7" w:rsidRDefault="006442E7">
      <w:r>
        <w:t>For the Spring and Fall Celebration there will b</w:t>
      </w:r>
      <w:bookmarkStart w:id="0" w:name="_GoBack"/>
      <w:bookmarkEnd w:id="0"/>
      <w:r>
        <w:t>e a mandatory split for classes of 26 entries (excluding Championship/Stake classes) and a mandatory workout at 20 horses.</w:t>
      </w:r>
    </w:p>
    <w:p w14:paraId="1C8C44F9" w14:textId="77777777" w:rsidR="006442E7" w:rsidRDefault="006442E7"/>
    <w:p w14:paraId="0EE30924" w14:textId="7CC44316" w:rsidR="006442E7" w:rsidRDefault="006442E7">
      <w:r>
        <w:t>Respectfully submitted,</w:t>
      </w:r>
    </w:p>
    <w:p w14:paraId="343F0242" w14:textId="77777777" w:rsidR="006442E7" w:rsidRDefault="006442E7"/>
    <w:p w14:paraId="566D2CC4" w14:textId="45497D82" w:rsidR="006442E7" w:rsidRDefault="006442E7">
      <w:r>
        <w:t>Jim Morris</w:t>
      </w:r>
    </w:p>
    <w:p w14:paraId="3020048D" w14:textId="56D2849E" w:rsidR="006442E7" w:rsidRDefault="006442E7">
      <w:r>
        <w:t>Chairman of Rules Enforcement Committee</w:t>
      </w:r>
    </w:p>
    <w:sectPr w:rsidR="00644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E7"/>
    <w:rsid w:val="00482B29"/>
    <w:rsid w:val="006442E7"/>
    <w:rsid w:val="00AC29A7"/>
    <w:rsid w:val="00C8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2B496"/>
  <w15:chartTrackingRefBased/>
  <w15:docId w15:val="{403F1D64-1507-46B3-B321-1C801FB0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jimdebmorris86@outlook.com</dc:creator>
  <cp:keywords/>
  <dc:description/>
  <cp:lastModifiedBy>Taylor, Melisa</cp:lastModifiedBy>
  <cp:revision>2</cp:revision>
  <cp:lastPrinted>2023-11-02T16:01:00Z</cp:lastPrinted>
  <dcterms:created xsi:type="dcterms:W3CDTF">2023-11-02T16:37:00Z</dcterms:created>
  <dcterms:modified xsi:type="dcterms:W3CDTF">2023-11-02T16:37:00Z</dcterms:modified>
</cp:coreProperties>
</file>